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D00FF">
              <w:t>25.12.2018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D00FF">
            <w:pPr>
              <w:tabs>
                <w:tab w:val="left" w:pos="3123"/>
                <w:tab w:val="left" w:pos="3270"/>
              </w:tabs>
              <w:jc w:val="right"/>
            </w:pPr>
            <w:r w:rsidRPr="00360CF1">
              <w:t xml:space="preserve">№ </w:t>
            </w:r>
            <w:r w:rsidR="00BD00FF">
              <w:t>3007</w:t>
            </w:r>
            <w:bookmarkStart w:id="0" w:name="_GoBack"/>
            <w:bookmarkEnd w:id="0"/>
          </w:p>
        </w:tc>
      </w:tr>
    </w:tbl>
    <w:p w:rsidR="00977853" w:rsidRDefault="00977853" w:rsidP="00417685">
      <w:pPr>
        <w:shd w:val="clear" w:color="auto" w:fill="FFFFFF"/>
        <w:ind w:firstLine="709"/>
        <w:jc w:val="both"/>
      </w:pPr>
    </w:p>
    <w:p w:rsidR="00FF7C5D" w:rsidRDefault="00FF7C5D" w:rsidP="00417685">
      <w:pPr>
        <w:autoSpaceDE w:val="0"/>
        <w:autoSpaceDN w:val="0"/>
        <w:adjustRightInd w:val="0"/>
        <w:ind w:firstLine="709"/>
        <w:jc w:val="both"/>
      </w:pPr>
    </w:p>
    <w:p w:rsidR="000E2673" w:rsidRPr="000E2673" w:rsidRDefault="000E2673" w:rsidP="00417685">
      <w:pPr>
        <w:ind w:right="5103"/>
        <w:jc w:val="both"/>
      </w:pPr>
      <w:r w:rsidRPr="000E2673">
        <w:t xml:space="preserve">О внесении изменений в </w:t>
      </w:r>
      <w:r w:rsidR="00417685">
        <w:t xml:space="preserve">приложение к </w:t>
      </w:r>
      <w:r w:rsidRPr="000E2673">
        <w:t>постановлени</w:t>
      </w:r>
      <w:r w:rsidR="00417685">
        <w:t>ю</w:t>
      </w:r>
      <w:r w:rsidRPr="000E2673">
        <w:t xml:space="preserve">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0E2673" w:rsidRPr="000E2673" w:rsidRDefault="000E2673" w:rsidP="00417685">
      <w:pPr>
        <w:ind w:firstLine="709"/>
        <w:jc w:val="both"/>
      </w:pPr>
    </w:p>
    <w:p w:rsidR="000E2673" w:rsidRPr="000E2673" w:rsidRDefault="000E2673" w:rsidP="00417685">
      <w:pPr>
        <w:ind w:firstLine="709"/>
        <w:jc w:val="both"/>
      </w:pPr>
    </w:p>
    <w:p w:rsidR="000E2673" w:rsidRPr="000E2673" w:rsidRDefault="000E2673" w:rsidP="00417685">
      <w:pPr>
        <w:autoSpaceDE w:val="0"/>
        <w:autoSpaceDN w:val="0"/>
        <w:adjustRightInd w:val="0"/>
        <w:ind w:firstLine="709"/>
        <w:jc w:val="both"/>
      </w:pPr>
      <w:r w:rsidRPr="000E2673">
        <w:t>В соответствии со статьей 78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0E2673" w:rsidRPr="000E2673" w:rsidRDefault="000E2673" w:rsidP="00417685">
      <w:pPr>
        <w:autoSpaceDE w:val="0"/>
        <w:autoSpaceDN w:val="0"/>
        <w:adjustRightInd w:val="0"/>
        <w:ind w:firstLine="709"/>
        <w:jc w:val="both"/>
      </w:pPr>
    </w:p>
    <w:p w:rsidR="000E2673" w:rsidRPr="000E2673" w:rsidRDefault="000E2673" w:rsidP="00417685">
      <w:pPr>
        <w:ind w:firstLine="709"/>
        <w:jc w:val="both"/>
      </w:pPr>
      <w:r w:rsidRPr="000E2673">
        <w:t xml:space="preserve">1. Внести в </w:t>
      </w:r>
      <w:r w:rsidR="00417685">
        <w:t>приложение к постановлению</w:t>
      </w:r>
      <w:r w:rsidRPr="000E2673">
        <w:t xml:space="preserve"> администрации района от 26.10.2018 № 2452 «Об утверждении муниципальной программы «Жилищно-коммунальный комплекс и городская среда</w:t>
      </w:r>
      <w:r w:rsidR="008A114C">
        <w:t xml:space="preserve"> </w:t>
      </w:r>
      <w:r w:rsidRPr="000E2673">
        <w:t>в Нижневартовском районе» следующие изменения:</w:t>
      </w:r>
    </w:p>
    <w:p w:rsidR="000E2673" w:rsidRPr="000E2673" w:rsidRDefault="000E2673" w:rsidP="00417685">
      <w:pPr>
        <w:ind w:firstLine="709"/>
        <w:jc w:val="both"/>
      </w:pPr>
      <w:r w:rsidRPr="000E2673">
        <w:t xml:space="preserve">1.1. В приложении 2 к муниципальной программе: </w:t>
      </w:r>
    </w:p>
    <w:p w:rsidR="000E2673" w:rsidRPr="000E2673" w:rsidRDefault="000E2673" w:rsidP="00417685">
      <w:pPr>
        <w:ind w:firstLine="709"/>
        <w:jc w:val="both"/>
      </w:pPr>
      <w:r w:rsidRPr="000E2673">
        <w:t>1.1.1. Абзац третий пункта 1.3 раздела I изложить в следующей редакции:</w:t>
      </w:r>
    </w:p>
    <w:p w:rsidR="000E2673" w:rsidRDefault="000E2673" w:rsidP="00417685">
      <w:pPr>
        <w:ind w:firstLine="709"/>
        <w:jc w:val="both"/>
      </w:pPr>
      <w:r w:rsidRPr="000E2673">
        <w:t xml:space="preserve">«финансового обеспечения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предоставлением услуги по теплоснабжению для надежного снабжения населения района коммунальными ресурсами, не учтенные Региональной службой по тарифам Ханты-Мансийского автономного округа – Югры в тарифе по услуге теплоснабжения.».  </w:t>
      </w:r>
    </w:p>
    <w:p w:rsidR="000D292E" w:rsidRPr="000E2673" w:rsidRDefault="000D292E" w:rsidP="00417685">
      <w:pPr>
        <w:ind w:firstLine="709"/>
        <w:jc w:val="both"/>
      </w:pPr>
    </w:p>
    <w:p w:rsidR="000E2673" w:rsidRPr="000E2673" w:rsidRDefault="000E2673" w:rsidP="00417685">
      <w:pPr>
        <w:ind w:firstLine="709"/>
        <w:jc w:val="both"/>
      </w:pPr>
      <w:r w:rsidRPr="000E2673">
        <w:t>1.1.2. Пункт 2.7 раздела II дополнить абзацем следующего содержания:</w:t>
      </w:r>
    </w:p>
    <w:p w:rsidR="000E2673" w:rsidRPr="000E2673" w:rsidRDefault="000E2673" w:rsidP="00417685">
      <w:pPr>
        <w:ind w:firstLine="709"/>
        <w:jc w:val="both"/>
      </w:pPr>
      <w:r w:rsidRPr="000E2673">
        <w:t xml:space="preserve">«Плановый размер субсидии на приобретение энергоносителей (нефть, электроэнергия) рассчитывается без учета убытков, связанных с предоставлением услуги по теплоснабжению для надежного снабжения населения района коммунальными ресурсами, не учтенных Региональной службой по тарифам Ханты-Мансийского автономного округа – Югры в тарифе по услуге теплоснабжения.». </w:t>
      </w:r>
    </w:p>
    <w:p w:rsidR="000E2673" w:rsidRDefault="000E2673" w:rsidP="00417685">
      <w:pPr>
        <w:ind w:firstLine="709"/>
        <w:jc w:val="both"/>
      </w:pPr>
      <w:r w:rsidRPr="000E2673">
        <w:t xml:space="preserve">1.1.3. Раздел III изложить в </w:t>
      </w:r>
      <w:r w:rsidR="000D292E">
        <w:t>следующе</w:t>
      </w:r>
      <w:r w:rsidRPr="000E2673">
        <w:t>й редакции:</w:t>
      </w:r>
    </w:p>
    <w:p w:rsidR="00417685" w:rsidRPr="000E2673" w:rsidRDefault="00417685" w:rsidP="00417685">
      <w:pPr>
        <w:ind w:firstLine="709"/>
        <w:jc w:val="both"/>
      </w:pPr>
    </w:p>
    <w:p w:rsidR="000E2673" w:rsidRPr="000E2673" w:rsidRDefault="000E2673" w:rsidP="000E2673">
      <w:pPr>
        <w:jc w:val="center"/>
        <w:rPr>
          <w:b/>
        </w:rPr>
      </w:pPr>
      <w:r w:rsidRPr="000E2673">
        <w:rPr>
          <w:b/>
        </w:rPr>
        <w:t>«</w:t>
      </w:r>
      <w:r w:rsidRPr="000E2673">
        <w:rPr>
          <w:b/>
          <w:lang w:val="en-US"/>
        </w:rPr>
        <w:t>III</w:t>
      </w:r>
      <w:r w:rsidRPr="000E2673">
        <w:rPr>
          <w:b/>
        </w:rPr>
        <w:t>. Требования к отчетности</w:t>
      </w:r>
    </w:p>
    <w:p w:rsidR="000E2673" w:rsidRPr="000E2673" w:rsidRDefault="000E2673" w:rsidP="000E2673">
      <w:pPr>
        <w:ind w:firstLine="709"/>
        <w:jc w:val="both"/>
        <w:rPr>
          <w:b/>
        </w:rPr>
      </w:pPr>
    </w:p>
    <w:p w:rsidR="000E2673" w:rsidRPr="000E2673" w:rsidRDefault="000E2673" w:rsidP="00417685">
      <w:pPr>
        <w:ind w:firstLine="709"/>
        <w:jc w:val="both"/>
      </w:pPr>
      <w:r w:rsidRPr="000E2673">
        <w:t>3.1.Администрация района устанавливает в договоре о предоставлении субсидии порядок, сроки и форму предоставления получателем субсидии отчетности.</w:t>
      </w:r>
    </w:p>
    <w:p w:rsidR="000E2673" w:rsidRPr="000E2673" w:rsidRDefault="000E2673" w:rsidP="00417685">
      <w:pPr>
        <w:ind w:firstLine="709"/>
        <w:jc w:val="both"/>
      </w:pPr>
      <w:r w:rsidRPr="000E2673">
        <w:t>3.2. Убытки, полученные при предоставлении услуги по теплоснабжению для надежного снабжения населения района коммунальными ресурсами, не учтенные Региональной службой по тарифам Ханты-Мансийского автономного округа – Югры в тарифе по услуге теплоснабжения, подтверждаются бухгалтерской отчетностью и включаются в отчет о расходовании субсидии.».</w:t>
      </w:r>
    </w:p>
    <w:p w:rsidR="000E2673" w:rsidRPr="000E2673" w:rsidRDefault="000E2673" w:rsidP="00417685">
      <w:pPr>
        <w:ind w:firstLine="709"/>
        <w:jc w:val="both"/>
        <w:rPr>
          <w:bCs/>
        </w:rPr>
      </w:pPr>
    </w:p>
    <w:p w:rsidR="000E2673" w:rsidRPr="000E2673" w:rsidRDefault="000E2673" w:rsidP="00417685">
      <w:pPr>
        <w:ind w:firstLine="709"/>
        <w:jc w:val="both"/>
      </w:pPr>
      <w:r w:rsidRPr="000E2673">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0E2673" w:rsidRPr="000E2673" w:rsidRDefault="000E2673" w:rsidP="00417685">
      <w:pPr>
        <w:ind w:firstLine="709"/>
        <w:jc w:val="both"/>
      </w:pPr>
    </w:p>
    <w:p w:rsidR="000E2673" w:rsidRPr="000E2673" w:rsidRDefault="000E2673" w:rsidP="00417685">
      <w:pPr>
        <w:ind w:firstLine="709"/>
        <w:jc w:val="both"/>
      </w:pPr>
      <w:r w:rsidRPr="000E2673">
        <w:t>3. Пресс-службе администрации районаопубликовать постановление в приложении «Официальный бюллетень» к районной газете «Новости Приобья».</w:t>
      </w:r>
    </w:p>
    <w:p w:rsidR="000E2673" w:rsidRPr="000E2673" w:rsidRDefault="000E2673" w:rsidP="00417685">
      <w:pPr>
        <w:ind w:firstLine="709"/>
        <w:jc w:val="both"/>
      </w:pPr>
    </w:p>
    <w:p w:rsidR="000E2673" w:rsidRPr="000E2673" w:rsidRDefault="000E2673" w:rsidP="00417685">
      <w:pPr>
        <w:ind w:firstLine="709"/>
        <w:jc w:val="both"/>
      </w:pPr>
      <w:r w:rsidRPr="000E2673">
        <w:t>4. Постановление вступает в силу после его официального опубликования (обнародования) и действует с 01.01.2019.</w:t>
      </w:r>
    </w:p>
    <w:p w:rsidR="000E2673" w:rsidRPr="000E2673" w:rsidRDefault="000E2673" w:rsidP="00417685">
      <w:pPr>
        <w:ind w:firstLine="709"/>
        <w:jc w:val="both"/>
      </w:pPr>
    </w:p>
    <w:p w:rsidR="000E2673" w:rsidRPr="000E2673" w:rsidRDefault="000E2673" w:rsidP="00417685">
      <w:pPr>
        <w:ind w:firstLine="709"/>
        <w:jc w:val="both"/>
      </w:pPr>
      <w:r w:rsidRPr="000E2673">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FF7C5D" w:rsidRDefault="00FF7C5D" w:rsidP="00FF7C5D">
      <w:pPr>
        <w:autoSpaceDE w:val="0"/>
        <w:autoSpaceDN w:val="0"/>
        <w:adjustRightInd w:val="0"/>
        <w:ind w:firstLine="709"/>
        <w:jc w:val="both"/>
      </w:pPr>
    </w:p>
    <w:p w:rsidR="00417685" w:rsidRDefault="00417685" w:rsidP="00FF7C5D">
      <w:pPr>
        <w:autoSpaceDE w:val="0"/>
        <w:autoSpaceDN w:val="0"/>
        <w:adjustRightInd w:val="0"/>
        <w:ind w:firstLine="709"/>
        <w:jc w:val="both"/>
      </w:pPr>
    </w:p>
    <w:p w:rsidR="00FF7C5D" w:rsidRDefault="00FF7C5D" w:rsidP="00FF7C5D">
      <w:pPr>
        <w:autoSpaceDE w:val="0"/>
        <w:autoSpaceDN w:val="0"/>
        <w:adjustRightInd w:val="0"/>
        <w:ind w:firstLine="709"/>
        <w:jc w:val="both"/>
      </w:pPr>
    </w:p>
    <w:p w:rsidR="00FF7C5D" w:rsidRDefault="00FF7C5D" w:rsidP="00FF7C5D">
      <w:pPr>
        <w:adjustRightInd w:val="0"/>
        <w:jc w:val="both"/>
        <w:outlineLvl w:val="0"/>
        <w:rPr>
          <w:bCs/>
        </w:rPr>
      </w:pPr>
      <w:r>
        <w:rPr>
          <w:bCs/>
        </w:rPr>
        <w:t>Глава района                                                                                        Б.А. Саломатин</w:t>
      </w:r>
    </w:p>
    <w:p w:rsidR="002953D5" w:rsidRDefault="002953D5" w:rsidP="002953D5">
      <w:pPr>
        <w:tabs>
          <w:tab w:val="left" w:pos="4253"/>
        </w:tabs>
        <w:ind w:right="4677"/>
        <w:jc w:val="both"/>
        <w:rPr>
          <w:szCs w:val="20"/>
        </w:rPr>
      </w:pPr>
    </w:p>
    <w:sectPr w:rsidR="002953D5" w:rsidSect="00302EA3">
      <w:headerReference w:type="default" r:id="rId9"/>
      <w:pgSz w:w="11907" w:h="16840" w:code="9"/>
      <w:pgMar w:top="1134" w:right="567" w:bottom="1134" w:left="1701" w:header="720" w:footer="720" w:gutter="0"/>
      <w:pgNumType w:start="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536" w:rsidRDefault="002D3536">
      <w:r>
        <w:separator/>
      </w:r>
    </w:p>
  </w:endnote>
  <w:endnote w:type="continuationSeparator" w:id="1">
    <w:p w:rsidR="002D3536" w:rsidRDefault="002D35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536" w:rsidRDefault="002D3536">
      <w:r>
        <w:separator/>
      </w:r>
    </w:p>
  </w:footnote>
  <w:footnote w:type="continuationSeparator" w:id="1">
    <w:p w:rsidR="002D3536" w:rsidRDefault="002D35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1599486"/>
      <w:docPartObj>
        <w:docPartGallery w:val="Page Numbers (Top of Page)"/>
        <w:docPartUnique/>
      </w:docPartObj>
    </w:sdtPr>
    <w:sdtContent>
      <w:p w:rsidR="004360F3" w:rsidRDefault="00D308CD">
        <w:pPr>
          <w:pStyle w:val="a4"/>
          <w:jc w:val="center"/>
        </w:pPr>
        <w:r>
          <w:fldChar w:fldCharType="begin"/>
        </w:r>
        <w:r w:rsidR="004360F3">
          <w:instrText>PAGE   \* MERGEFORMAT</w:instrText>
        </w:r>
        <w:r>
          <w:fldChar w:fldCharType="separate"/>
        </w:r>
        <w:r w:rsidR="008A114C">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059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92E"/>
    <w:rsid w:val="000D2A33"/>
    <w:rsid w:val="000D628B"/>
    <w:rsid w:val="000E063E"/>
    <w:rsid w:val="000E2673"/>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536"/>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17685"/>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594E"/>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1FFD"/>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32D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114C"/>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00FF"/>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08CD"/>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1C3"/>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763626">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F9B03-C13F-4154-B220-19D214AD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520</Words>
  <Characters>2967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3</cp:revision>
  <cp:lastPrinted>2019-01-09T09:41:00Z</cp:lastPrinted>
  <dcterms:created xsi:type="dcterms:W3CDTF">2019-01-09T09:41:00Z</dcterms:created>
  <dcterms:modified xsi:type="dcterms:W3CDTF">2019-01-17T11:06:00Z</dcterms:modified>
</cp:coreProperties>
</file>